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Registration Page/JoinUs/Sign Up/Buy Today -    Designer  Pick One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b5394"/>
        </w:rPr>
      </w:pPr>
      <w:r w:rsidDel="00000000" w:rsidR="00000000" w:rsidRPr="00000000">
        <w:rPr>
          <w:b w:val="1"/>
          <w:color w:val="0b5394"/>
          <w:rtl w:val="0"/>
        </w:rPr>
        <w:t xml:space="preserve">Why work with us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Change the way you view your Image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Effective , long term results you can use repeatedly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Learn how to present yourself professionally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Achieve consistency in your appearance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Raise your confidence to another level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Yes, I would like to attend.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Please tick the box that best reflects you: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feel like I’m outdated and fear I’m being overlooked for promotions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have regular virtual meetings and struggle with what’s presentable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tend to wear the same thing all the time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feel uncomfortable in dressing up because I don’t know what’s appropriate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struggle with being taken seriously at work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  <w:t xml:space="preserve">G  LEStyle Consultant                          </w:t>
      </w:r>
      <w:r w:rsidDel="00000000" w:rsidR="00000000" w:rsidRPr="00000000">
        <w:rPr/>
        <w:drawing>
          <wp:inline distB="114300" distT="114300" distL="114300" distR="114300">
            <wp:extent cx="2352675" cy="2424113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4241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       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F    LEStyle Consultant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  <w:t xml:space="preserve">In   LEStyle Consultant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P   LEStyle Consultant   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  <w:t xml:space="preserve">Contact Details</w:t>
      </w:r>
    </w:p>
    <w:p w:rsidR="00000000" w:rsidDel="00000000" w:rsidP="00000000" w:rsidRDefault="00000000" w:rsidRPr="00000000" w14:paraId="0000001D">
      <w:pPr>
        <w:ind w:left="0" w:firstLine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linda@lestyleconsultant.com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www.lestyleconsultant.com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linda@lestyleconsulta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